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7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immer- und Holzbauarbeiten | Köstlinschul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Zimmer- und Holzbauarbei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